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1CE" w:rsidRDefault="000C41CE" w:rsidP="000C41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0C41CE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Мотивационная готовность ребенка к школе</w:t>
      </w:r>
      <w:r w:rsidRPr="000C41C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0C41CE" w:rsidRDefault="000C41CE" w:rsidP="000C41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0C41CE" w:rsidRPr="000C41CE" w:rsidRDefault="000C41CE" w:rsidP="000C41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41C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0C41CE" w:rsidRDefault="000C41CE" w:rsidP="000C41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C41C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0C41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Вопрос Что подразумевает мотивационная готовность ребенка к обучению в школе? </w:t>
      </w:r>
    </w:p>
    <w:p w:rsidR="000C41CE" w:rsidRPr="000C41CE" w:rsidRDefault="000C41CE" w:rsidP="000C41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1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Ответ Мотивационная готовность обеспечивает положительное отношение ребенка к обучению в школе. Благодаря развитию мотивационной готовности, у него формируется положительная внутренняя позиция к учебе, желание учиться. Формируется мотивационная готовность, главным образом, в условиях семейного воспитания. Если оно построено неправильно (либо отсутствует вовсе), положительных результатов силами лишь одного дошкольного образовательного учреждения (далее – ДОУ) достигнуть не удается. Осуществляя подготовку к школе, родителям (законным представителям) важно внести определенную коррекцию в организацию детской деятельности и общения с тем, чтобы способствовать развитию наиболее важных с позиции предстоящего школьного обучения черт личности и поведения. По мнению специалистов, формируя у детей мотивы учения и положительное отношение к школе, важно направить усилия на решение трех основных задач: формирование правильных представлений о школе и учении; положительного эмоционального отношения к школе; опыта учебной деятельности. Общаясь с родителями (законными представителями), педагог может рассказать им о составляющих компонентах мотивационной готовности. Можно обратить их внимание на то, что мотивационная готовность к школе включает в себя: внутреннюю мотивацию (т. е. ребенок хочет идти в школу, потому что там интересно, и он хочет много знать), и внешнюю (потому что у него будет новый ранец или ему пообещали купить велосипед). Специалисты выделяют две группы мотивов. Первая группа: широкие социальные мотивы учения, или мотивы, связанные "с потребностями ребенка в общении с другими людьми, в их оценке и одобрении, с желаниями ученика занять определенное место в системе доступных ему общественных отношений". Вторая группа: мотивы связанные непосредственно с учебной деятельностью, или "познавательные интересы детей, потребность в интеллектуальной активности и в овладении новыми умениями, навыками и знаниями". Ребенок, готовый к школе, хочет учиться и потому, что ему хочется занять определенную позицию в обществе людей, а именно, позицию, открывающую доступ в мир взрослости, и потому, что у него есть познавательная потребность, которую он не может удовлетворить дома. Сплав двух групп мотивов способствует возникновению нового отношения ребенка к окружающей среде, названного Л.И. </w:t>
      </w:r>
      <w:proofErr w:type="spellStart"/>
      <w:r w:rsidRPr="000C41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Божович</w:t>
      </w:r>
      <w:proofErr w:type="spellEnd"/>
      <w:r w:rsidRPr="000C41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"внутренней позицией школьника". Этому </w:t>
      </w:r>
      <w:proofErr w:type="spellStart"/>
      <w:r w:rsidRPr="000C41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новообразованиюЛ.И</w:t>
      </w:r>
      <w:proofErr w:type="spellEnd"/>
      <w:r w:rsidRPr="000C41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0C41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Божович</w:t>
      </w:r>
      <w:proofErr w:type="spellEnd"/>
      <w:r w:rsidRPr="000C41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предавала очень большое значение, считая, что "внутренняя позиция школьника" может выступать как критерий готовности к школьному обучению. Мотивационная незрелость часто влечет за собой пробелы в знаниях, низкую продуктивность учебной деятельности. В тех случаях, когда внутренняя позиция школьника не удовлетворена, он может переживать устойчивое эмоциональное неблагополучие: ожидание неуспеха в школе, плохого отношения к себе, боязнь школы, нежелание посещать ее. Большую </w:t>
      </w:r>
      <w:r w:rsidRPr="000C41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роль в формировании мотивационной готовности играет отношение родителей (законных представителей) к обучению ребенка, их рассказы и воспоминания о школе. Важно ориентировать семью на то, что нужно рассказывать положительные факты ребенку, не запугивать школой и не создавать у него ложных впечатлений о том, что в школе игры, перемены, друзья. Важно концентрировать внимание ребенка на том, что в школе, прежде всего, можно узнать много нового и интересного.</w:t>
      </w:r>
    </w:p>
    <w:p w:rsidR="0046335F" w:rsidRDefault="00E159BE"/>
    <w:sectPr w:rsidR="0046335F" w:rsidSect="000C41C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C41CE"/>
    <w:rsid w:val="00073232"/>
    <w:rsid w:val="000C41CE"/>
    <w:rsid w:val="00170F0B"/>
    <w:rsid w:val="00666F7F"/>
    <w:rsid w:val="00714482"/>
    <w:rsid w:val="0077527D"/>
    <w:rsid w:val="00AD2CCA"/>
    <w:rsid w:val="00E15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4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C41CE"/>
  </w:style>
  <w:style w:type="character" w:styleId="a4">
    <w:name w:val="Hyperlink"/>
    <w:basedOn w:val="a0"/>
    <w:uiPriority w:val="99"/>
    <w:semiHidden/>
    <w:unhideWhenUsed/>
    <w:rsid w:val="000C41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0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2931</Characters>
  <Application>Microsoft Office Word</Application>
  <DocSecurity>0</DocSecurity>
  <Lines>24</Lines>
  <Paragraphs>6</Paragraphs>
  <ScaleCrop>false</ScaleCrop>
  <Company>Microsoft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2017-11-03T10:15:00Z</dcterms:created>
  <dcterms:modified xsi:type="dcterms:W3CDTF">2017-11-03T10:15:00Z</dcterms:modified>
</cp:coreProperties>
</file>